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280" w:after="0" w:line="240" w:lineRule="auto"/>
        <w:rPr>
          <w:color w:val="000000"/>
        </w:rPr>
      </w:pPr>
    </w:p>
    <w:p>
      <w:pPr>
        <w:spacing w:before="280" w:after="0" w:line="240" w:lineRule="auto"/>
        <w:rPr>
          <w:color w:val="000000"/>
        </w:rPr>
      </w:pPr>
    </w:p>
    <w:p>
      <w:pPr>
        <w:spacing w:before="280" w:after="0" w:line="240" w:lineRule="auto"/>
        <w:rPr>
          <w:color w:val="000000"/>
        </w:rPr>
      </w:pPr>
    </w:p>
    <w:p>
      <w:pPr>
        <w:spacing w:before="280" w:after="0" w:line="240" w:lineRule="auto"/>
        <w:rPr>
          <w:color w:val="000000"/>
        </w:rPr>
      </w:pPr>
    </w:p>
    <w:p>
      <w:pPr>
        <w:spacing w:before="280" w:after="0" w:line="240" w:lineRule="auto"/>
        <w:rPr>
          <w:color w:val="000000"/>
        </w:rPr>
      </w:pPr>
    </w:p>
    <w:p>
      <w:pPr>
        <w:spacing w:before="280" w:after="0" w:line="240" w:lineRule="auto"/>
        <w:rPr>
          <w:rFonts w:ascii="Times New Roman Bold" w:hAnsi="Times New Roman Bold" w:eastAsia="Times New Roman" w:cs="Times New Roman Bold"/>
          <w:b/>
          <w:bCs/>
          <w:color w:val="000000"/>
          <w:sz w:val="27"/>
          <w:szCs w:val="27"/>
        </w:rPr>
      </w:pPr>
    </w:p>
    <w:p>
      <w:pPr>
        <w:spacing w:before="28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  <w:t>ПОЛОЖЕНИЕ</w:t>
      </w:r>
    </w:p>
    <w:p>
      <w:pPr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bookmarkStart w:id="0" w:name="_Hlk78227506"/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>
      <w:pPr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«Дон. Дорога фронтовая»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>
      <w:pPr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исследовательских работ о судьбах участников Великой Отечественной войны, чей боевой путь связан с Донским краем </w:t>
      </w:r>
    </w:p>
    <w:p>
      <w:pPr>
        <w:spacing w:before="280" w:after="0" w:line="240" w:lineRule="auto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bookmarkEnd w:id="0"/>
    <w:p>
      <w:pPr>
        <w:pStyle w:val="82"/>
        <w:jc w:val="both"/>
        <w:rPr>
          <w:rFonts w:ascii="Times New Roman" w:hAnsi="Times New Roman" w:cs="Times New Roman"/>
          <w:color w:val="800000"/>
          <w:sz w:val="32"/>
          <w:szCs w:val="32"/>
        </w:rPr>
      </w:pPr>
    </w:p>
    <w:p>
      <w:pPr>
        <w:pStyle w:val="82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28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8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8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8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8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8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8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8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8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80" w:after="0" w:line="240" w:lineRule="auto"/>
        <w:jc w:val="both"/>
        <w:rPr>
          <w:rFonts w:ascii="Times New Roman Bold" w:hAnsi="Times New Roman Bold" w:eastAsia="Times New Roman" w:cs="Times New Roman Bold"/>
          <w:color w:val="000000"/>
          <w:sz w:val="27"/>
          <w:szCs w:val="27"/>
        </w:rPr>
      </w:pPr>
    </w:p>
    <w:p>
      <w:pPr>
        <w:spacing w:after="0" w:line="360" w:lineRule="auto"/>
        <w:ind w:firstLine="426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2022-2023</w:t>
      </w:r>
    </w:p>
    <w:p>
      <w:pPr>
        <w:spacing w:after="0" w:line="360" w:lineRule="auto"/>
        <w:ind w:firstLine="426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>
      <w:pPr>
        <w:spacing w:after="0" w:line="360" w:lineRule="auto"/>
        <w:ind w:firstLine="426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1. Общие положения</w:t>
      </w:r>
    </w:p>
    <w:p>
      <w:pPr>
        <w:spacing w:before="2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Настоящее Положение определяет цель, задачи, категории участников, сроки, порядок и правила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«Дон. Дорога фронтовая» - </w:t>
      </w:r>
      <w:r>
        <w:rPr>
          <w:rFonts w:ascii="Times New Roman" w:hAnsi="Times New Roman" w:cs="Times New Roman"/>
          <w:sz w:val="28"/>
          <w:szCs w:val="28"/>
        </w:rPr>
        <w:t>конкурса исследовательских работ о судьбах участников Великой Отечественной войны, чей боевой путь связан с Донским краем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(далее – Конкурс).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Организаторами Конкурса являются: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Общероссийская Ассоциация почётных граждан, наставников и талантливой молодежи (далее – Оператор проекта);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АНО «Научный центр социально-экономического развития малых городов и сельских поселений»;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член Общественной палаты Российской Федерации Леонид Александрович Шафиров;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комиссия по информационной и молодёжной политике, развитию добровольчества Общественной палаты Ростовской области.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Конкурс проводится в рамках реализации общественно значимого (социального) проекта «Когда говорят памятники» при поддержке Автономной некоммерческой организации «Агентство развития гражданских инициатив Ростовской области». 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1.4. Общее руководство подготовкой и проведением Конкурса осуществляет Организационный комитет Конкурса (далее – Оргкомитет).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1.4.1. В задачи Оргкомитета входит: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подготовка и проведение Конкурса;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привлечение партнёров;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осуществление коммуникации с участниками Конкурса;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определение состава жюри Конкурса (далее – Жюри).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1.5. Официальная информация о Конкурсе и ходе его реализации размещается на сайте </w:t>
      </w:r>
      <w:r>
        <w:fldChar w:fldCharType="begin"/>
      </w:r>
      <w:r>
        <w:instrText xml:space="preserve"> HYPERLINK "http://www.glory-gallery.ru" </w:instrText>
      </w:r>
      <w:r>
        <w:fldChar w:fldCharType="separate"/>
      </w:r>
      <w:r>
        <w:rPr>
          <w:rStyle w:val="9"/>
          <w:rFonts w:ascii="Times New Roman" w:hAnsi="Times New Roman" w:eastAsia="Times New Roman" w:cs="Times New Roman"/>
          <w:sz w:val="28"/>
          <w:szCs w:val="28"/>
        </w:rPr>
        <w:t>www.glory-gallery.</w:t>
      </w:r>
      <w:r>
        <w:rPr>
          <w:rStyle w:val="9"/>
          <w:rFonts w:ascii="Times New Roman" w:hAnsi="Times New Roman" w:eastAsia="Times New Roman" w:cs="Times New Roman"/>
          <w:sz w:val="28"/>
          <w:szCs w:val="28"/>
          <w:lang w:val="en-US"/>
        </w:rPr>
        <w:t>ru</w:t>
      </w:r>
      <w:r>
        <w:rPr>
          <w:rStyle w:val="9"/>
          <w:rFonts w:ascii="Times New Roman" w:hAnsi="Times New Roman" w:eastAsia="Times New Roman" w:cs="Times New Roman"/>
          <w:sz w:val="28"/>
          <w:szCs w:val="28"/>
          <w:lang w:val="en-US"/>
        </w:rPr>
        <w:fldChar w:fldCharType="end"/>
      </w:r>
      <w:r>
        <w:rPr>
          <w:rStyle w:val="9"/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1.6. Территория проведения Конкурса – Российская Федерация.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1.7. Официальным языком Конкурса является русский язык.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1.8. Участие в Конкурсе является бесплатным, взимание организационных взносов не предусмотрено. 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2. Цель и задачи Конкурса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 Целью проведения Конкурса является воспитание чувства сопричастности к увековечиванию памяти о событиях, героях и участниках Великой Отечественной войны, </w:t>
      </w:r>
      <w:r>
        <w:rPr>
          <w:rFonts w:ascii="Times New Roman" w:hAnsi="Times New Roman" w:cs="Times New Roman"/>
          <w:sz w:val="28"/>
          <w:szCs w:val="28"/>
        </w:rPr>
        <w:t>повышение уровня знаний учащихся по истории, стимулирование интереса к изучению истории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Великой Отечественной войны.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2.2. Задачами проведения Конкурса являются: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развитие навыков поисковой и исследовательской деятельности, умения анализировать исторические источники и факты; 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чувства сопричастности к историческим событиям через изучение биографий людей;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бережного отношения к памятникам и памятным местам, историческим достопримечательностям, созданным в память об участниках Великой Отечественной войны;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деятельности по увековечиванию памяти защитников Отечества, тружеников тыла, жертв войны;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- развитие познавательных интересов школьников и студентов; 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выявление, поощрение и популяризация лучших исследователей, историков и краеведов.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2.3. Проведение Конкурса основывается на реализации следующих принципов: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открытость;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доступность;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равенство возможностей всех участников;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применение критериального подхода к оценке конкурсных заявок.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3. Участники Конкурса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3.1. На Конкурс принимаются индивидуальные и коллективные заявки участников.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3.2. Участниками Конкурса могут быть все желающие - без ограничений по сфере деятельности, образованию, возрасту, месту проживания. 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3.3. Руководителем коллектива авторов заявки может являться гражданин Российской Федерации, достигший 18-летнего возраста.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3.4. </w:t>
      </w:r>
      <w:r>
        <w:rPr>
          <w:rFonts w:ascii="Times New Roman" w:hAnsi="Times New Roman"/>
          <w:b/>
          <w:sz w:val="28"/>
          <w:szCs w:val="28"/>
        </w:rPr>
        <w:t xml:space="preserve">Для участия в Конкурсе участник или представитель коллектива участников Конкурса  заполняет Заявку (форма заявки по ссылке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"https://forms.yandex.ru/u/634e701273cee7340d48f09a/"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9"/>
          <w:rFonts w:hint="default" w:ascii="Times New Roman" w:hAnsi="Times New Roman" w:cs="Times New Roman"/>
          <w:sz w:val="28"/>
          <w:szCs w:val="28"/>
        </w:rPr>
        <w:t>https://forms.yandex.ru/u/634e701273cee7340d48f09a/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), в соответствующем поле приобщает к Заявке ссылку на конкурсные материалы. </w:t>
      </w:r>
      <w:r>
        <w:rPr>
          <w:rFonts w:ascii="Times New Roman" w:hAnsi="Times New Roman"/>
          <w:b/>
          <w:i/>
          <w:sz w:val="28"/>
          <w:szCs w:val="28"/>
        </w:rPr>
        <w:t>Внимание! Заявка заполняется после того, как все конкурсные материалы будут готовы к отправке).</w:t>
      </w:r>
      <w:bookmarkStart w:id="1" w:name="_GoBack"/>
      <w:bookmarkEnd w:id="1"/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4. Сроки, место и порядок проведения Конкурса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Конкурс проводится в период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 15 октября 2022 года по 23 марта 2023 года.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Промежуточные итоги Конкурса подводятся ежемесячно.  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5. Требования к конкурсным работам и порядок их предоставления на Конкурс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5.1. Форма проведения Конкурса – заочная.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5.2. Количество конкурсных работ, предоставляемых на Конкурс одним участником или авторским коллективом, не ограничено. </w:t>
      </w:r>
    </w:p>
    <w:p>
      <w:pPr>
        <w:shd w:val="clear" w:color="auto" w:fill="FFFFFF"/>
        <w:suppressAutoHyphens w:val="0"/>
        <w:spacing w:after="0" w:line="360" w:lineRule="auto"/>
        <w:ind w:firstLine="426"/>
        <w:jc w:val="both"/>
        <w:rPr>
          <w:rFonts w:eastAsia="Times New Roman" w:cs="Arial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5.3.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Конкурсанты представляют на Конкурс исследования, основанные на воспоминаниях (мемуарах) ветеранов Великой Отечественной войны и членов их семей, тружеников тыла и детей войны, а также на научных публикациях, публикациях в СМИ.</w:t>
      </w:r>
    </w:p>
    <w:p>
      <w:pPr>
        <w:shd w:val="clear" w:color="auto" w:fill="FFFFFF"/>
        <w:suppressAutoHyphens w:val="0"/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Тематика исследований:</w:t>
      </w:r>
    </w:p>
    <w:p>
      <w:pPr>
        <w:shd w:val="clear" w:color="auto" w:fill="FFFFFF"/>
        <w:suppressAutoHyphens w:val="0"/>
        <w:spacing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– исследования судеб родственников или земляков, чей боевой путь был связан с Ростовской областью;</w:t>
      </w:r>
    </w:p>
    <w:p>
      <w:pPr>
        <w:shd w:val="clear" w:color="auto" w:fill="FFFFFF"/>
        <w:suppressAutoHyphens w:val="0"/>
        <w:spacing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исследования исторических событий периода Великой Отечественной войны, произошедших на территории Ростовской области;</w:t>
      </w:r>
    </w:p>
    <w:p>
      <w:pPr>
        <w:shd w:val="clear" w:color="auto" w:fill="FFFFFF"/>
        <w:suppressAutoHyphens w:val="0"/>
        <w:spacing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исследования истории создания и архитектурных особенностей памятников, посвященных участникам и событиям Великой Отечественной войны.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работа должна содержать историческую или историко-биографическую справку, фотографии, копии документов (авторы работ должны исследовать доступные им базы данных в целях установления места призыва бойцов, наградных  и иных документов, в том числе – открытые архивы Минобороны России </w:t>
      </w:r>
      <w:r>
        <w:fldChar w:fldCharType="begin"/>
      </w:r>
      <w:r>
        <w:instrText xml:space="preserve"> HYPERLINK "https://obd-memorial.ru/html/"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8"/>
          <w:szCs w:val="28"/>
        </w:rPr>
        <w:t>https://obd-memorial.ru/html/</w:t>
      </w:r>
      <w:r>
        <w:rPr>
          <w:rStyle w:val="9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"https://pamyat-naroda.ru/"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8"/>
          <w:szCs w:val="28"/>
        </w:rPr>
        <w:t>https://pamyat-naroda.ru/</w:t>
      </w:r>
      <w:r>
        <w:rPr>
          <w:rStyle w:val="9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"https://ru.stsg.de"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8"/>
          <w:szCs w:val="28"/>
        </w:rPr>
        <w:t>https://ru.stsg.de</w:t>
      </w:r>
      <w:r>
        <w:rPr>
          <w:rStyle w:val="9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государственные, муниципальные, музейные, семейные и иные архивы, информацию из открытых источников). 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Возможные формы конкурсных работ: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текстовый материал (.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pdf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или .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docx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) объемом до 4 страниц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Times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New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Roman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, кегль 14;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видеоролик (не более 10 минут);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презентация (не более 25 слайдов).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Структура конкурсной работы – Приложение.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Конкурсную работу и все предлагающиеся к ней материалы необходимо загрузить на файлообменник (Яндекс-Диск) и указать ссылку на неё в соответствующем поле заявки (форма заявки – п.3.4 настоящего Положения).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5.4. Конкурсная работа состоит из обязательной (исследовательской) и вариативной (творческой) частей (Раздел «Обязательная часть» и Раздел «Творческая часть» соответственно; структура конкурсной работы -  Приложение).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Приоритетной при оценивании конкурсной работы является «Обязательная часть», в которой конкурсант представляет результаты исследования боевого, трудового пути участника Великой Отечественной войны. При отсутствии информации в данном разделе работа может быть отклонена по решению Жюри Конкурса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5.5. </w:t>
      </w:r>
      <w:r>
        <w:rPr>
          <w:rFonts w:ascii="Times New Roman" w:hAnsi="Times New Roman" w:cs="Times New Roman"/>
          <w:sz w:val="28"/>
          <w:szCs w:val="28"/>
        </w:rPr>
        <w:t>Работы участников проверяются на антиплагиат и могут быть отклонены от участия в Конкурсе в случае обнаружения прямого копирования материала без обработки, без ссылок на источники.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6. Критерии оценки конкурсных работ и определение победителей</w:t>
      </w:r>
    </w:p>
    <w:p>
      <w:pPr>
        <w:spacing w:after="0" w:line="360" w:lineRule="auto"/>
        <w:ind w:firstLine="426"/>
        <w:jc w:val="both"/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6.1. Оценка осуществляется </w:t>
      </w:r>
      <w:r>
        <w:rPr>
          <w:rFonts w:ascii="Times New Roman" w:hAnsi="Times New Roman" w:cs="Times New Roman"/>
          <w:sz w:val="28"/>
          <w:szCs w:val="28"/>
        </w:rPr>
        <w:t>по 10-балльной системе по каждому из критериев:</w:t>
      </w:r>
      <w:r>
        <w:t xml:space="preserve"> </w:t>
      </w:r>
    </w:p>
    <w:p>
      <w:pPr>
        <w:pStyle w:val="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Fonts w:eastAsia="Time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актуальность и значимость информации, представленной на Конкурс;</w:t>
      </w:r>
    </w:p>
    <w:p>
      <w:pPr>
        <w:pStyle w:val="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Fonts w:eastAsia="Time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историческая достоверность, отсутствие фактических ошибок и неточностей; </w:t>
      </w:r>
    </w:p>
    <w:p>
      <w:pPr>
        <w:pStyle w:val="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Fonts w:ascii="site_font2" w:hAnsi="site_font2"/>
          <w:color w:val="000000"/>
          <w:sz w:val="28"/>
          <w:szCs w:val="28"/>
        </w:rPr>
      </w:pPr>
      <w:r>
        <w:rPr>
          <w:rFonts w:eastAsia="Time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использование источников (</w:t>
      </w:r>
      <w:r>
        <w:fldChar w:fldCharType="begin"/>
      </w:r>
      <w:r>
        <w:instrText xml:space="preserve"> HYPERLINK "https://obd-memorial.ru" </w:instrText>
      </w:r>
      <w:r>
        <w:fldChar w:fldCharType="separate"/>
      </w:r>
      <w:r>
        <w:rPr>
          <w:rStyle w:val="9"/>
          <w:rFonts w:ascii="site_font2" w:hAnsi="site_font2"/>
          <w:sz w:val="28"/>
          <w:szCs w:val="28"/>
        </w:rPr>
        <w:t>https://obd-memorial.ru</w:t>
      </w:r>
      <w:r>
        <w:rPr>
          <w:rStyle w:val="9"/>
          <w:rFonts w:ascii="site_font2" w:hAnsi="site_font2"/>
          <w:sz w:val="28"/>
          <w:szCs w:val="28"/>
        </w:rPr>
        <w:fldChar w:fldCharType="end"/>
      </w:r>
      <w:r>
        <w:rPr>
          <w:rFonts w:ascii="site_font2" w:hAnsi="site_font2"/>
          <w:color w:val="000000"/>
          <w:sz w:val="28"/>
          <w:szCs w:val="28"/>
        </w:rPr>
        <w:t xml:space="preserve">, </w:t>
      </w:r>
      <w:r>
        <w:fldChar w:fldCharType="begin"/>
      </w:r>
      <w:r>
        <w:instrText xml:space="preserve"> HYPERLINK "https://pamyat-naroda.ru/" </w:instrText>
      </w:r>
      <w:r>
        <w:fldChar w:fldCharType="separate"/>
      </w:r>
      <w:r>
        <w:rPr>
          <w:rStyle w:val="9"/>
          <w:rFonts w:ascii="site_font2" w:hAnsi="site_font2"/>
          <w:sz w:val="28"/>
          <w:szCs w:val="28"/>
        </w:rPr>
        <w:t>https://pamyat-naroda.ru/</w:t>
      </w:r>
      <w:r>
        <w:rPr>
          <w:rStyle w:val="9"/>
          <w:rFonts w:ascii="site_font2" w:hAnsi="site_font2"/>
          <w:sz w:val="28"/>
          <w:szCs w:val="28"/>
        </w:rPr>
        <w:fldChar w:fldCharType="end"/>
      </w:r>
      <w:r>
        <w:rPr>
          <w:rFonts w:ascii="site_font2" w:hAnsi="site_font2"/>
          <w:color w:val="000000"/>
          <w:sz w:val="28"/>
          <w:szCs w:val="28"/>
        </w:rPr>
        <w:t xml:space="preserve">, </w:t>
      </w:r>
      <w:r>
        <w:fldChar w:fldCharType="begin"/>
      </w:r>
      <w:r>
        <w:instrText xml:space="preserve"> HYPERLINK "http://podvignaroda.ru/" </w:instrText>
      </w:r>
      <w:r>
        <w:fldChar w:fldCharType="separate"/>
      </w:r>
      <w:r>
        <w:rPr>
          <w:rStyle w:val="9"/>
          <w:rFonts w:ascii="site_font2" w:hAnsi="site_font2"/>
          <w:sz w:val="28"/>
          <w:szCs w:val="28"/>
        </w:rPr>
        <w:t>http://podvignaroda.ru/</w:t>
      </w:r>
      <w:r>
        <w:rPr>
          <w:rStyle w:val="9"/>
          <w:rFonts w:ascii="site_font2" w:hAnsi="site_font2"/>
          <w:sz w:val="28"/>
          <w:szCs w:val="28"/>
        </w:rPr>
        <w:fldChar w:fldCharType="end"/>
      </w:r>
      <w:r>
        <w:rPr>
          <w:rFonts w:ascii="site_font2" w:hAnsi="site_font2"/>
          <w:color w:val="000000"/>
          <w:sz w:val="28"/>
          <w:szCs w:val="28"/>
        </w:rPr>
        <w:t xml:space="preserve">, </w:t>
      </w:r>
      <w:r>
        <w:fldChar w:fldCharType="begin"/>
      </w:r>
      <w:r>
        <w:instrText xml:space="preserve"> HYPERLINK "https://ru.stsg.de/cms/node/11132" </w:instrText>
      </w:r>
      <w:r>
        <w:fldChar w:fldCharType="separate"/>
      </w:r>
      <w:r>
        <w:rPr>
          <w:rStyle w:val="9"/>
          <w:rFonts w:ascii="site_font2" w:hAnsi="site_font2"/>
          <w:sz w:val="28"/>
          <w:szCs w:val="28"/>
        </w:rPr>
        <w:t>https://ru.stsg.de/cms/node/11132</w:t>
      </w:r>
      <w:r>
        <w:rPr>
          <w:rStyle w:val="9"/>
          <w:rFonts w:ascii="site_font2" w:hAnsi="site_font2"/>
          <w:sz w:val="28"/>
          <w:szCs w:val="28"/>
        </w:rPr>
        <w:fldChar w:fldCharType="end"/>
      </w:r>
      <w:r>
        <w:rPr>
          <w:rStyle w:val="9"/>
          <w:rFonts w:ascii="site_font2" w:hAnsi="site_font2"/>
          <w:sz w:val="28"/>
          <w:szCs w:val="28"/>
        </w:rPr>
        <w:t>)</w:t>
      </w:r>
      <w:r>
        <w:rPr>
          <w:rFonts w:ascii="site_font2" w:hAnsi="site_font2"/>
          <w:color w:val="000000"/>
          <w:sz w:val="28"/>
          <w:szCs w:val="28"/>
        </w:rPr>
        <w:t xml:space="preserve">; </w:t>
      </w:r>
    </w:p>
    <w:p>
      <w:pPr>
        <w:pStyle w:val="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Fonts w:ascii="site_font2" w:hAnsi="site_font2"/>
          <w:color w:val="000000"/>
          <w:sz w:val="28"/>
          <w:szCs w:val="28"/>
        </w:rPr>
      </w:pPr>
      <w:r>
        <w:rPr>
          <w:rFonts w:ascii="site_font2" w:hAnsi="site_font2"/>
          <w:color w:val="000000"/>
          <w:sz w:val="28"/>
          <w:szCs w:val="28"/>
        </w:rPr>
        <w:t xml:space="preserve"> - использование семейных архивов, архивов муниципальных образований и организаций;</w:t>
      </w:r>
    </w:p>
    <w:p>
      <w:pPr>
        <w:pStyle w:val="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Fonts w:ascii="site_font2" w:hAnsi="site_font2"/>
          <w:color w:val="000000"/>
          <w:sz w:val="28"/>
          <w:szCs w:val="28"/>
        </w:rPr>
      </w:pPr>
      <w:r>
        <w:rPr>
          <w:rFonts w:ascii="site_font2" w:hAnsi="site_font2"/>
          <w:color w:val="000000"/>
          <w:sz w:val="28"/>
          <w:szCs w:val="28"/>
        </w:rPr>
        <w:t>- литературные источники, музейные материал</w:t>
      </w:r>
      <w:r>
        <w:rPr>
          <w:rFonts w:hint="eastAsia" w:ascii="site_font2" w:hAnsi="site_font2"/>
          <w:color w:val="000000"/>
          <w:sz w:val="28"/>
          <w:szCs w:val="28"/>
        </w:rPr>
        <w:t>ы</w:t>
      </w:r>
      <w:r>
        <w:rPr>
          <w:rFonts w:ascii="site_font2" w:hAnsi="site_font2"/>
          <w:color w:val="000000"/>
          <w:sz w:val="28"/>
          <w:szCs w:val="28"/>
        </w:rPr>
        <w:t xml:space="preserve">; </w:t>
      </w:r>
    </w:p>
    <w:p>
      <w:pPr>
        <w:pStyle w:val="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Fonts w:ascii="site_font2" w:hAnsi="site_font2"/>
          <w:color w:val="000000"/>
          <w:sz w:val="28"/>
          <w:szCs w:val="28"/>
        </w:rPr>
      </w:pPr>
      <w:r>
        <w:rPr>
          <w:rFonts w:ascii="site_font2" w:hAnsi="site_font2"/>
          <w:color w:val="000000"/>
          <w:sz w:val="28"/>
          <w:szCs w:val="28"/>
        </w:rPr>
        <w:t xml:space="preserve">- логика и связность аргументации; </w:t>
      </w:r>
    </w:p>
    <w:p>
      <w:pPr>
        <w:pStyle w:val="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>
        <w:rPr>
          <w:sz w:val="28"/>
          <w:szCs w:val="28"/>
        </w:rPr>
        <w:t>труктурированность исследования: наличие введения, основной части, заключения;</w:t>
      </w:r>
    </w:p>
    <w:p>
      <w:pPr>
        <w:pStyle w:val="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грамотность и стиль изложения; </w:t>
      </w:r>
    </w:p>
    <w:p>
      <w:pPr>
        <w:pStyle w:val="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качество и полнота раскрытия темы; </w:t>
      </w:r>
    </w:p>
    <w:p>
      <w:pPr>
        <w:pStyle w:val="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Fonts w:ascii="site_font2" w:hAnsi="site_font2"/>
          <w:color w:val="000000"/>
          <w:sz w:val="28"/>
          <w:szCs w:val="28"/>
        </w:rPr>
      </w:pPr>
      <w:r>
        <w:rPr>
          <w:rFonts w:ascii="site_font2" w:hAnsi="site_font2"/>
          <w:color w:val="000000"/>
          <w:sz w:val="28"/>
          <w:szCs w:val="28"/>
        </w:rPr>
        <w:t>- творческий подход;</w:t>
      </w:r>
    </w:p>
    <w:p>
      <w:pPr>
        <w:pStyle w:val="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Fonts w:ascii="site_font2" w:hAnsi="site_font2"/>
          <w:color w:val="000000"/>
          <w:sz w:val="28"/>
          <w:szCs w:val="28"/>
        </w:rPr>
      </w:pPr>
      <w:r>
        <w:rPr>
          <w:rFonts w:ascii="site_font2" w:hAnsi="site_font2"/>
          <w:color w:val="000000"/>
          <w:sz w:val="28"/>
          <w:szCs w:val="28"/>
        </w:rPr>
        <w:t>- эмоциональная насыщенност</w:t>
      </w:r>
      <w:r>
        <w:rPr>
          <w:rFonts w:hint="eastAsia" w:ascii="site_font2" w:hAnsi="site_font2"/>
          <w:color w:val="000000"/>
          <w:sz w:val="28"/>
          <w:szCs w:val="28"/>
        </w:rPr>
        <w:t>ь</w:t>
      </w:r>
      <w:r>
        <w:rPr>
          <w:rFonts w:ascii="site_font2" w:hAnsi="site_font2"/>
          <w:color w:val="000000"/>
          <w:sz w:val="28"/>
          <w:szCs w:val="28"/>
        </w:rPr>
        <w:t xml:space="preserve">;  </w:t>
      </w:r>
    </w:p>
    <w:p>
      <w:pPr>
        <w:pStyle w:val="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Fonts w:ascii="site_font2" w:hAnsi="site_font2"/>
          <w:color w:val="000000"/>
          <w:sz w:val="28"/>
          <w:szCs w:val="28"/>
        </w:rPr>
      </w:pPr>
      <w:r>
        <w:rPr>
          <w:rFonts w:ascii="site_font2" w:hAnsi="site_font2"/>
          <w:color w:val="000000"/>
          <w:sz w:val="28"/>
          <w:szCs w:val="28"/>
        </w:rPr>
        <w:t>- оригинальность подачи информации;</w:t>
      </w:r>
    </w:p>
    <w:p>
      <w:pPr>
        <w:pStyle w:val="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Fonts w:ascii="site_font2" w:hAnsi="site_font2"/>
          <w:color w:val="000000"/>
          <w:sz w:val="28"/>
          <w:szCs w:val="28"/>
        </w:rPr>
      </w:pPr>
      <w:r>
        <w:rPr>
          <w:rFonts w:ascii="site_font2" w:hAnsi="site_font2"/>
          <w:color w:val="000000"/>
          <w:sz w:val="28"/>
          <w:szCs w:val="28"/>
        </w:rPr>
        <w:t>- оформление работы.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.2. Победители и призёры определяются решением Жюри.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   6.3. Промежуточные итоги Конкурса подводятся ежемесячно, в последний день месяца.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Победители награждаются дипломом «Лидер месяца» и денежным призом.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Промежуточные итоги учитываются при определении победителей и призёров Конкурса.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6.4.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Победители и призёры награждаются денежными призами и (или) дипломами. 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Общий призовой фонд - 100 тысяч рублей распределяется на основании решения Жюри среди победителей промежуточных этапов и среди победителей и призёров Конкурса.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6.5. Всем участникам Конкурса, при заполнении конкурсной заявки указавшим заинтересованность в получении сертификатов участия, электронные сертификаты участников будут направлены по адресам их электронной почты.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6.6. Информация о победителях и призёрах Конкурса публикуется на сайте </w:t>
      </w:r>
      <w:r>
        <w:fldChar w:fldCharType="begin"/>
      </w:r>
      <w:r>
        <w:instrText xml:space="preserve"> HYPERLINK "http://www.glory-gallery.ru" </w:instrText>
      </w:r>
      <w:r>
        <w:fldChar w:fldCharType="separate"/>
      </w:r>
      <w:r>
        <w:rPr>
          <w:rStyle w:val="9"/>
          <w:rFonts w:ascii="Times New Roman" w:hAnsi="Times New Roman" w:eastAsia="Times New Roman" w:cs="Times New Roman"/>
          <w:sz w:val="28"/>
          <w:szCs w:val="28"/>
        </w:rPr>
        <w:t>www.glory-gallery.ru</w:t>
      </w:r>
      <w:r>
        <w:rPr>
          <w:rStyle w:val="9"/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в группе Вконтакте </w:t>
      </w:r>
      <w:r>
        <w:fldChar w:fldCharType="begin"/>
      </w:r>
      <w:r>
        <w:instrText xml:space="preserve"> HYPERLINK "https://vk.com/glorygallery" </w:instrText>
      </w:r>
      <w:r>
        <w:fldChar w:fldCharType="separate"/>
      </w:r>
      <w:r>
        <w:rPr>
          <w:rStyle w:val="9"/>
          <w:rFonts w:ascii="Times New Roman" w:hAnsi="Times New Roman" w:eastAsia="Times New Roman" w:cs="Times New Roman"/>
          <w:sz w:val="28"/>
          <w:szCs w:val="28"/>
        </w:rPr>
        <w:t>https://vk.com/glorygallery</w:t>
      </w:r>
      <w:r>
        <w:rPr>
          <w:rStyle w:val="9"/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hAnsi="Times New Roman" w:eastAsia="Time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 Дополнительные условия</w:t>
      </w:r>
    </w:p>
    <w:p>
      <w:pPr>
        <w:pStyle w:val="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567"/>
        <w:jc w:val="both"/>
        <w:rPr>
          <w:rFonts w:eastAsia="Time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7.1.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Time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Представленные на Конкурс материалы не рецензируются, возврату и оплате не подлежат.</w:t>
      </w:r>
    </w:p>
    <w:p>
      <w:pPr>
        <w:pStyle w:val="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567"/>
        <w:jc w:val="both"/>
        <w:rPr>
          <w:bCs/>
          <w:color w:val="000000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hAnsi="Times New Roman" w:eastAsia="Time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7.2. Ответственность за соблюдение авторских прав на представленные на Конкурс материалы несёт участник Конкурса (представитель несовершеннолетнего участника). Пересылая конкурсные материалы, участник (представитель несовершеннолетнего участника) подтверждает право организаторов Конкурса использовать данные материалы в некоммерческих целях в соответствии с целями Конкурса.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7.3.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Представленные участниками Конкурсов материалы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могут быть использованы другими участниками Конкурсов в целях переработки и анализа, а также Организаторами для публикации или для проведения иных мероприятий.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8. Контакты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8.1. Адрес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электронной почты Оргкомитета - </w:t>
      </w:r>
      <w:r>
        <w:fldChar w:fldCharType="begin"/>
      </w:r>
      <w:r>
        <w:instrText xml:space="preserve"> HYPERLINK "mailto:glory-gallery@mail.ru" </w:instrText>
      </w:r>
      <w:r>
        <w:fldChar w:fldCharType="separate"/>
      </w:r>
      <w:r>
        <w:rPr>
          <w:rStyle w:val="9"/>
          <w:rFonts w:ascii="Times New Roman" w:hAnsi="Times New Roman" w:eastAsia="Times New Roman" w:cs="Times New Roman"/>
          <w:sz w:val="28"/>
          <w:szCs w:val="28"/>
          <w:lang w:val="en-US"/>
        </w:rPr>
        <w:t>glory</w:t>
      </w:r>
      <w:r>
        <w:rPr>
          <w:rStyle w:val="9"/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Style w:val="9"/>
          <w:rFonts w:ascii="Times New Roman" w:hAnsi="Times New Roman" w:eastAsia="Times New Roman" w:cs="Times New Roman"/>
          <w:sz w:val="28"/>
          <w:szCs w:val="28"/>
          <w:lang w:val="en-US"/>
        </w:rPr>
        <w:t>gallery</w:t>
      </w:r>
      <w:r>
        <w:rPr>
          <w:rStyle w:val="9"/>
          <w:rFonts w:ascii="Times New Roman" w:hAnsi="Times New Roman" w:eastAsia="Times New Roman" w:cs="Times New Roman"/>
          <w:sz w:val="28"/>
          <w:szCs w:val="28"/>
        </w:rPr>
        <w:t>@</w:t>
      </w:r>
      <w:r>
        <w:rPr>
          <w:rStyle w:val="9"/>
          <w:rFonts w:ascii="Times New Roman" w:hAnsi="Times New Roman" w:eastAsia="Times New Roman" w:cs="Times New Roman"/>
          <w:sz w:val="28"/>
          <w:szCs w:val="28"/>
          <w:lang w:val="en-US"/>
        </w:rPr>
        <w:t>mail</w:t>
      </w:r>
      <w:r>
        <w:rPr>
          <w:rStyle w:val="9"/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Style w:val="9"/>
          <w:rFonts w:ascii="Times New Roman" w:hAnsi="Times New Roman" w:eastAsia="Times New Roman" w:cs="Times New Roman"/>
          <w:sz w:val="28"/>
          <w:szCs w:val="28"/>
          <w:lang w:val="en-US"/>
        </w:rPr>
        <w:t>ru</w:t>
      </w:r>
      <w:r>
        <w:rPr>
          <w:rStyle w:val="9"/>
          <w:rFonts w:ascii="Times New Roman" w:hAnsi="Times New Roman" w:eastAsia="Times New Roman" w:cs="Times New Roman"/>
          <w:sz w:val="28"/>
          <w:szCs w:val="28"/>
          <w:lang w:val="en-US"/>
        </w:rPr>
        <w:fldChar w:fldCharType="end"/>
      </w:r>
      <w:r>
        <w:rPr>
          <w:rStyle w:val="9"/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Координаторы проведения Конкурса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Лариса Анатольевна Луценко –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8 928 161 45 75,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Зинаида Петровна Болотова –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8 928 158 51 41, 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- Елена Андреевна Али –  8 928 178-89-33. </w:t>
      </w:r>
    </w:p>
    <w:p>
      <w:pPr>
        <w:spacing w:before="28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991" w:bottom="1134" w:left="851" w:header="720" w:footer="720" w:gutter="0"/>
          <w:cols w:space="720" w:num="1"/>
          <w:titlePg/>
          <w:docGrid w:linePitch="600" w:charSpace="36864"/>
        </w:sectPr>
      </w:pPr>
    </w:p>
    <w:p>
      <w:pPr>
        <w:spacing w:before="280" w:after="0" w:line="240" w:lineRule="auto"/>
        <w:ind w:firstLine="426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</w:t>
      </w:r>
    </w:p>
    <w:p>
      <w:pPr>
        <w:spacing w:before="280" w:after="0" w:line="240" w:lineRule="auto"/>
        <w:ind w:firstLine="426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Приложение</w:t>
      </w:r>
    </w:p>
    <w:p>
      <w:pPr>
        <w:spacing w:before="280" w:after="0" w:line="240" w:lineRule="auto"/>
        <w:ind w:firstLine="426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Структура конкурсной работы </w:t>
      </w:r>
    </w:p>
    <w:p>
      <w:pPr>
        <w:spacing w:before="280" w:after="0" w:line="240" w:lineRule="auto"/>
        <w:ind w:firstLine="426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Раздел 1. Обязательная часть </w:t>
      </w:r>
    </w:p>
    <w:p>
      <w:pPr>
        <w:pStyle w:val="89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Титульный лист</w:t>
      </w:r>
    </w:p>
    <w:p>
      <w:pPr>
        <w:pStyle w:val="89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Содержание</w:t>
      </w:r>
    </w:p>
    <w:p>
      <w:pPr>
        <w:pStyle w:val="89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Введение </w:t>
      </w:r>
    </w:p>
    <w:p>
      <w:pPr>
        <w:pStyle w:val="89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Информация о герое (героях) исследовательской работы:</w:t>
      </w: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общие биографические данные;</w:t>
      </w: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описание периода жизни героя исследовательской работы, связанного с Ростовской областью в период Великой Отечественной войны;</w:t>
      </w: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Информация должна быть представлена в повествовательной форме, не содержать сокращений и копирования информации из открытых источников в необработанном виде. </w:t>
      </w: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 может включать </w:t>
      </w: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интересные случаи из биографии героя (при наличии);</w:t>
      </w: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информация о наградах (при наличии) - описание подвига или достижений (не дублируя содержание наградного листа);</w:t>
      </w: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информация о родственниках героя исследовательской работы, желательно с контактными данными.</w:t>
      </w: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89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Информация об </w:t>
      </w:r>
      <w:r>
        <w:rPr>
          <w:rFonts w:ascii="Times New Roman" w:hAnsi="Times New Roman" w:cs="Times New Roman"/>
          <w:sz w:val="28"/>
          <w:szCs w:val="28"/>
        </w:rPr>
        <w:t xml:space="preserve">имевших отношение к судьбе героя исследовательской работы: </w:t>
      </w: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событиях Великой Отечественной войны, происходивших на территории Ростовской области,</w:t>
      </w: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населённых пунктах Ростовской области,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жителях и организациях Ростовской области. </w:t>
      </w:r>
    </w:p>
    <w:p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Известная участнику конкурса информация о расположенных на территории        Ростовской области памятниках и памятных местах, иных объектах, имеющих отношение к жизненному и боевому пути героя (героев) конкурсной работы.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7. Ссылки на источники </w:t>
      </w: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2. Творческая часть </w:t>
      </w: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Возможные форматы:</w:t>
      </w: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Эссе, авторское стихотворение, сценарий мероприятия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color w:val="000000"/>
          <w:sz w:val="28"/>
          <w:szCs w:val="28"/>
        </w:rPr>
        <w:t>, ш</w:t>
      </w:r>
      <w:r>
        <w:rPr>
          <w:rFonts w:ascii="Times New Roman" w:hAnsi="Times New Roman" w:cs="Times New Roman"/>
          <w:sz w:val="28"/>
          <w:szCs w:val="28"/>
        </w:rPr>
        <w:t>рифт – Times New Roman, размер шрифта – 12 пт, межстрочный интервал – 1,5. Поля: левое – 25 мм, правое – 10 мм, верхнее и нижнее – 20 мм;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объём от 2000 до 6000 печатных знаков; </w:t>
      </w: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видеозапись или аудиозапись творческого выступления или фрагмента литературно-музыкальной композиции (видеофайл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avi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10 минут) </w:t>
      </w:r>
    </w:p>
    <w:p>
      <w:pPr>
        <w:pStyle w:val="89"/>
        <w:spacing w:before="280" w:after="0" w:line="240" w:lineRule="auto"/>
        <w:ind w:left="11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рисунок, плакат, фотоколлаж, анимированная графика (</w:t>
      </w:r>
      <w:r>
        <w:rPr>
          <w:rFonts w:ascii="Times New Roman" w:hAnsi="Times New Roman" w:cs="Times New Roman"/>
          <w:sz w:val="28"/>
          <w:szCs w:val="28"/>
        </w:rPr>
        <w:t xml:space="preserve">JPEG,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GIF,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разрешение не менее 300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dpi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>
      <w:pPr>
        <w:spacing w:before="28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рекомендации по оформлению конкурсных работ</w:t>
      </w:r>
      <w:r>
        <w:rPr>
          <w:rStyle w:val="7"/>
          <w:rFonts w:ascii="Times New Roman" w:hAnsi="Times New Roman" w:cs="Times New Roman"/>
          <w:b/>
          <w:sz w:val="28"/>
          <w:szCs w:val="28"/>
        </w:rPr>
        <w:footnoteReference w:id="0"/>
      </w:r>
    </w:p>
    <w:p>
      <w:pP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Сокращения.</w:t>
      </w:r>
      <w:r>
        <w:rPr>
          <w:rFonts w:ascii="Times New Roman" w:hAnsi="Times New Roman" w:cs="Times New Roman"/>
          <w:sz w:val="28"/>
          <w:szCs w:val="28"/>
        </w:rPr>
        <w:t xml:space="preserve"> Допускаются только общепринятые сокращения слов, терминов и обозначений (например, ЭВМ).</w:t>
      </w:r>
    </w:p>
    <w:p>
      <w:pP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. Иллюстрации располагают после их первого упоминания. Число иллюстраций должно быть достаточным для пояснения излагаемого текста. Иллюстрации следует нумеровать арабскими цифрами сквозной нумерацией. </w:t>
      </w:r>
    </w:p>
    <w:p>
      <w:pP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Приложения.</w:t>
      </w:r>
      <w:r>
        <w:rPr>
          <w:rFonts w:ascii="Times New Roman" w:hAnsi="Times New Roman" w:cs="Times New Roman"/>
          <w:sz w:val="28"/>
          <w:szCs w:val="28"/>
        </w:rPr>
        <w:t xml:space="preserve"> Объёмный материал (занимающий более страницы) размещается в разделе Приложения (объём этого раздела не ограничивается). К работе может прилагаться архив с дополнительными материалами в цифровой форме – схемы, чертежи, модели, исходные коды, исходные данные и проч. Приложения располагают в порядке ссылок на них в тексте работы. Каждое приложение следует начинать с указания наверху страницы слова «Приложение» и его обозначения. Приложение должно иметь заголовок. Приложения нумеруются. Объемные материалы могут быть размещены  на свободном сервере, где доступны для скачивания, или на них может быть дана интернет-ссылка.</w:t>
      </w:r>
    </w:p>
    <w:p>
      <w:pP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Таблицы.</w:t>
      </w:r>
      <w:r>
        <w:rPr>
          <w:rFonts w:ascii="Times New Roman" w:hAnsi="Times New Roman" w:cs="Times New Roman"/>
          <w:sz w:val="28"/>
          <w:szCs w:val="28"/>
        </w:rPr>
        <w:t xml:space="preserve"> Название таблицы является обязательным и должно отражать ее содержание, быть точным, кратким. Название следует помещать над таблицей справа. Таблицы, за исключением таблиц приложений, следует нумеровать арабскими цифрами сквозной нумерацией. </w:t>
      </w:r>
    </w:p>
    <w:p>
      <w:pPr>
        <w:spacing w:before="2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 должен содержать перечень использованных в работе книг, журналов, статей и так далее в порядке ссылок на эти источники в работе. Библиографическое описание документов, включенных в список использованной литературы, должно быть составлено в соответствии с требованиями </w:t>
      </w:r>
      <w:r>
        <w:fldChar w:fldCharType="begin"/>
      </w:r>
      <w:r>
        <w:instrText xml:space="preserve"> HYPERLINK "https://docs.cntd.ru/document/1200161674"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8"/>
          <w:szCs w:val="28"/>
        </w:rPr>
        <w:t>ГОСТ Р 7.0.100-2018</w:t>
      </w:r>
      <w:r>
        <w:rPr>
          <w:rStyle w:val="9"/>
          <w:rFonts w:ascii="Times New Roman" w:hAnsi="Times New Roman" w:cs="Times New Roman"/>
          <w:sz w:val="28"/>
          <w:szCs w:val="28"/>
        </w:rPr>
        <w:fldChar w:fldCharType="end"/>
      </w:r>
    </w:p>
    <w:p>
      <w:pPr>
        <w:spacing w:before="280" w:after="0" w:line="240" w:lineRule="auto"/>
        <w:ind w:firstLine="426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before="28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pgSz w:w="11906" w:h="16838"/>
      <w:pgMar w:top="1134" w:right="709" w:bottom="1134" w:left="851" w:header="720" w:footer="720" w:gutter="0"/>
      <w:cols w:space="720" w:num="1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ヒラギノ角ゴ Pro W3">
    <w:altName w:val="Yu Gothic"/>
    <w:panose1 w:val="00000000000000000000"/>
    <w:charset w:val="80"/>
    <w:family w:val="swiss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site_font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</w:rPr>
      <w:id w:val="173233556"/>
      <w:docPartObj>
        <w:docPartGallery w:val="AutoText"/>
      </w:docPartObj>
    </w:sdtPr>
    <w:sdtEndPr>
      <w:rPr>
        <w:rStyle w:val="10"/>
      </w:rPr>
    </w:sdtEndPr>
    <w:sdtContent>
      <w:p>
        <w:pPr>
          <w:pStyle w:val="19"/>
          <w:framePr w:wrap="auto" w:vAnchor="text" w:hAnchor="margin" w:xAlign="right" w:y="1"/>
          <w:rPr>
            <w:rStyle w:val="10"/>
          </w:rPr>
        </w:pPr>
        <w:r>
          <w:rPr>
            <w:rStyle w:val="10"/>
          </w:rPr>
          <w:fldChar w:fldCharType="begin"/>
        </w:r>
        <w:r>
          <w:rPr>
            <w:rStyle w:val="10"/>
          </w:rPr>
          <w:instrText xml:space="preserve"> PAGE </w:instrText>
        </w:r>
        <w:r>
          <w:rPr>
            <w:rStyle w:val="10"/>
          </w:rPr>
          <w:fldChar w:fldCharType="separate"/>
        </w:r>
        <w:r>
          <w:rPr>
            <w:rStyle w:val="10"/>
          </w:rPr>
          <w:t>9</w:t>
        </w:r>
        <w:r>
          <w:rPr>
            <w:rStyle w:val="10"/>
          </w:rPr>
          <w:fldChar w:fldCharType="end"/>
        </w:r>
      </w:p>
    </w:sdtContent>
  </w:sdt>
  <w:p>
    <w:pPr>
      <w:pStyle w:val="19"/>
      <w:ind w:right="360"/>
      <w:jc w:val="right"/>
    </w:pPr>
  </w:p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</w:rPr>
      <w:id w:val="2128968668"/>
      <w:docPartObj>
        <w:docPartGallery w:val="AutoText"/>
      </w:docPartObj>
    </w:sdtPr>
    <w:sdtEndPr>
      <w:rPr>
        <w:rStyle w:val="10"/>
      </w:rPr>
    </w:sdtEndPr>
    <w:sdtContent>
      <w:p>
        <w:pPr>
          <w:pStyle w:val="19"/>
          <w:framePr w:wrap="auto" w:vAnchor="text" w:hAnchor="margin" w:xAlign="right" w:y="1"/>
          <w:rPr>
            <w:rStyle w:val="10"/>
          </w:rPr>
        </w:pPr>
        <w:r>
          <w:rPr>
            <w:rStyle w:val="10"/>
          </w:rPr>
          <w:fldChar w:fldCharType="begin"/>
        </w:r>
        <w:r>
          <w:rPr>
            <w:rStyle w:val="10"/>
          </w:rPr>
          <w:instrText xml:space="preserve"> PAGE </w:instrText>
        </w:r>
        <w:r>
          <w:rPr>
            <w:rStyle w:val="10"/>
          </w:rPr>
          <w:fldChar w:fldCharType="end"/>
        </w:r>
      </w:p>
    </w:sdtContent>
  </w:sdt>
  <w:p>
    <w:pPr>
      <w:pStyle w:val="1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Style w:val="15"/>
        <w:rPr>
          <w:b/>
        </w:rPr>
      </w:pPr>
      <w:r>
        <w:rPr>
          <w:rStyle w:val="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Разработано на основании Методических рекомендаций </w:t>
      </w:r>
      <w:r>
        <w:rPr>
          <w:rFonts w:ascii="Times New Roman" w:hAnsi="Times New Roman" w:cs="Times New Roman"/>
          <w:color w:val="000000"/>
          <w:shd w:val="clear" w:color="auto" w:fill="FFFFFF"/>
        </w:rPr>
        <w:t>Всероссийского конкурса исследовательских и проектных работ «Высший пилотаж» Национального исследовательского университета «Высшая школа экономики»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fldChar w:fldCharType="begin"/>
      </w:r>
      <w:r>
        <w:instrText xml:space="preserve"> HYPERLINK "https://olymp.hse.ru/mirror/pubs/share/690596677.pdf" </w:instrText>
      </w:r>
      <w:r>
        <w:fldChar w:fldCharType="separate"/>
      </w:r>
      <w:r>
        <w:rPr>
          <w:rStyle w:val="9"/>
          <w:rFonts w:ascii="Times New Roman" w:hAnsi="Times New Roman" w:cs="Times New Roman"/>
          <w:b/>
          <w:shd w:val="clear" w:color="auto" w:fill="FFFFFF"/>
        </w:rPr>
        <w:t>https://olymp.hse.ru/mirror/pubs/share/690596677.pdf</w:t>
      </w:r>
      <w:r>
        <w:rPr>
          <w:rStyle w:val="9"/>
          <w:rFonts w:ascii="Times New Roman" w:hAnsi="Times New Roman" w:cs="Times New Roman"/>
          <w:b/>
          <w:shd w:val="clear" w:color="auto" w:fill="FFFFFF"/>
        </w:rPr>
        <w:fldChar w:fldCharType="end"/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87883"/>
    <w:multiLevelType w:val="multilevel"/>
    <w:tmpl w:val="14287883"/>
    <w:lvl w:ilvl="0" w:tentative="0">
      <w:start w:val="1"/>
      <w:numFmt w:val="decimal"/>
      <w:lvlText w:val="%1."/>
      <w:lvlJc w:val="left"/>
      <w:pPr>
        <w:ind w:left="1146" w:hanging="360"/>
      </w:p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C9"/>
    <w:rsid w:val="0000293D"/>
    <w:rsid w:val="00002DAE"/>
    <w:rsid w:val="00011142"/>
    <w:rsid w:val="0001122A"/>
    <w:rsid w:val="00037B90"/>
    <w:rsid w:val="00043A20"/>
    <w:rsid w:val="00045472"/>
    <w:rsid w:val="0005352C"/>
    <w:rsid w:val="00057363"/>
    <w:rsid w:val="00064839"/>
    <w:rsid w:val="00067C9D"/>
    <w:rsid w:val="000766B8"/>
    <w:rsid w:val="00077340"/>
    <w:rsid w:val="00094168"/>
    <w:rsid w:val="00095380"/>
    <w:rsid w:val="000A2A1D"/>
    <w:rsid w:val="000B4350"/>
    <w:rsid w:val="000B5007"/>
    <w:rsid w:val="000C40FD"/>
    <w:rsid w:val="000C7C16"/>
    <w:rsid w:val="000D057B"/>
    <w:rsid w:val="000E51A8"/>
    <w:rsid w:val="000F05C6"/>
    <w:rsid w:val="001138BE"/>
    <w:rsid w:val="001168C2"/>
    <w:rsid w:val="00120070"/>
    <w:rsid w:val="001278AD"/>
    <w:rsid w:val="00136EEA"/>
    <w:rsid w:val="001403BD"/>
    <w:rsid w:val="00143821"/>
    <w:rsid w:val="00144BD2"/>
    <w:rsid w:val="00147381"/>
    <w:rsid w:val="0015064C"/>
    <w:rsid w:val="001515D3"/>
    <w:rsid w:val="001545ED"/>
    <w:rsid w:val="00177EC9"/>
    <w:rsid w:val="00182117"/>
    <w:rsid w:val="00194DFE"/>
    <w:rsid w:val="00197AC4"/>
    <w:rsid w:val="001B2490"/>
    <w:rsid w:val="001B4A3E"/>
    <w:rsid w:val="001E4487"/>
    <w:rsid w:val="001E49A8"/>
    <w:rsid w:val="001F0680"/>
    <w:rsid w:val="00202DCF"/>
    <w:rsid w:val="00204A87"/>
    <w:rsid w:val="00205477"/>
    <w:rsid w:val="002122B2"/>
    <w:rsid w:val="00212879"/>
    <w:rsid w:val="002134CB"/>
    <w:rsid w:val="00215273"/>
    <w:rsid w:val="00223A25"/>
    <w:rsid w:val="0022449B"/>
    <w:rsid w:val="00227838"/>
    <w:rsid w:val="00227E67"/>
    <w:rsid w:val="00237533"/>
    <w:rsid w:val="0024345F"/>
    <w:rsid w:val="00244CDD"/>
    <w:rsid w:val="00244EA2"/>
    <w:rsid w:val="0024560B"/>
    <w:rsid w:val="002461AE"/>
    <w:rsid w:val="00254E48"/>
    <w:rsid w:val="00257E26"/>
    <w:rsid w:val="00257F66"/>
    <w:rsid w:val="00284335"/>
    <w:rsid w:val="0028699D"/>
    <w:rsid w:val="002951BE"/>
    <w:rsid w:val="00295E6E"/>
    <w:rsid w:val="002977E2"/>
    <w:rsid w:val="002A56E1"/>
    <w:rsid w:val="002A6977"/>
    <w:rsid w:val="002B0CA8"/>
    <w:rsid w:val="002B5BD9"/>
    <w:rsid w:val="002B7ACF"/>
    <w:rsid w:val="002C5D73"/>
    <w:rsid w:val="002C773A"/>
    <w:rsid w:val="002D4308"/>
    <w:rsid w:val="002D4AE8"/>
    <w:rsid w:val="002D6BC4"/>
    <w:rsid w:val="002E2673"/>
    <w:rsid w:val="0030090B"/>
    <w:rsid w:val="003034E8"/>
    <w:rsid w:val="00313B6C"/>
    <w:rsid w:val="00325063"/>
    <w:rsid w:val="00326CDC"/>
    <w:rsid w:val="0032738D"/>
    <w:rsid w:val="00334C39"/>
    <w:rsid w:val="00341EA6"/>
    <w:rsid w:val="00346B83"/>
    <w:rsid w:val="00350290"/>
    <w:rsid w:val="003531DF"/>
    <w:rsid w:val="003545A1"/>
    <w:rsid w:val="00361E1C"/>
    <w:rsid w:val="003648B1"/>
    <w:rsid w:val="00373603"/>
    <w:rsid w:val="003758B0"/>
    <w:rsid w:val="00377D69"/>
    <w:rsid w:val="003A0B7B"/>
    <w:rsid w:val="003B457A"/>
    <w:rsid w:val="003B546C"/>
    <w:rsid w:val="003C4CC2"/>
    <w:rsid w:val="003D048F"/>
    <w:rsid w:val="003F4367"/>
    <w:rsid w:val="00402BE0"/>
    <w:rsid w:val="004101E5"/>
    <w:rsid w:val="00414B80"/>
    <w:rsid w:val="0042734F"/>
    <w:rsid w:val="004274AC"/>
    <w:rsid w:val="0043373B"/>
    <w:rsid w:val="00434A62"/>
    <w:rsid w:val="0043585E"/>
    <w:rsid w:val="004425DC"/>
    <w:rsid w:val="00452AF7"/>
    <w:rsid w:val="00454DE0"/>
    <w:rsid w:val="00455C5F"/>
    <w:rsid w:val="0045702D"/>
    <w:rsid w:val="004611C6"/>
    <w:rsid w:val="00462C24"/>
    <w:rsid w:val="00473E3E"/>
    <w:rsid w:val="00476177"/>
    <w:rsid w:val="00477443"/>
    <w:rsid w:val="004825A2"/>
    <w:rsid w:val="0048261E"/>
    <w:rsid w:val="0048582C"/>
    <w:rsid w:val="004906DD"/>
    <w:rsid w:val="00495501"/>
    <w:rsid w:val="00495F4C"/>
    <w:rsid w:val="00497D8C"/>
    <w:rsid w:val="004A247B"/>
    <w:rsid w:val="004A294B"/>
    <w:rsid w:val="004B662D"/>
    <w:rsid w:val="004C2F10"/>
    <w:rsid w:val="004C3BE0"/>
    <w:rsid w:val="004C69E9"/>
    <w:rsid w:val="004D01BB"/>
    <w:rsid w:val="0050650A"/>
    <w:rsid w:val="00515BC9"/>
    <w:rsid w:val="005177F9"/>
    <w:rsid w:val="00520941"/>
    <w:rsid w:val="00546AB8"/>
    <w:rsid w:val="00551BF3"/>
    <w:rsid w:val="0055346E"/>
    <w:rsid w:val="00573442"/>
    <w:rsid w:val="005742A5"/>
    <w:rsid w:val="00585635"/>
    <w:rsid w:val="005958D7"/>
    <w:rsid w:val="005A7EB7"/>
    <w:rsid w:val="005B73DA"/>
    <w:rsid w:val="005C0A13"/>
    <w:rsid w:val="005C5F5D"/>
    <w:rsid w:val="005C741A"/>
    <w:rsid w:val="005D5015"/>
    <w:rsid w:val="005D59AA"/>
    <w:rsid w:val="005D76CF"/>
    <w:rsid w:val="005E1871"/>
    <w:rsid w:val="005E21D9"/>
    <w:rsid w:val="005E7FB8"/>
    <w:rsid w:val="006155ED"/>
    <w:rsid w:val="00615B6C"/>
    <w:rsid w:val="00616120"/>
    <w:rsid w:val="00625A70"/>
    <w:rsid w:val="00630209"/>
    <w:rsid w:val="006404A3"/>
    <w:rsid w:val="006520BC"/>
    <w:rsid w:val="00655AC3"/>
    <w:rsid w:val="006572CB"/>
    <w:rsid w:val="006642C5"/>
    <w:rsid w:val="006669B5"/>
    <w:rsid w:val="0068686B"/>
    <w:rsid w:val="00695F48"/>
    <w:rsid w:val="006960B4"/>
    <w:rsid w:val="006A514E"/>
    <w:rsid w:val="006B1257"/>
    <w:rsid w:val="006B51FB"/>
    <w:rsid w:val="006D2400"/>
    <w:rsid w:val="006D46D4"/>
    <w:rsid w:val="006D72D4"/>
    <w:rsid w:val="006E4803"/>
    <w:rsid w:val="006E55E0"/>
    <w:rsid w:val="006F147B"/>
    <w:rsid w:val="006F5997"/>
    <w:rsid w:val="00706BEF"/>
    <w:rsid w:val="00714C0C"/>
    <w:rsid w:val="00721525"/>
    <w:rsid w:val="007346CF"/>
    <w:rsid w:val="00743FF4"/>
    <w:rsid w:val="007510F2"/>
    <w:rsid w:val="00756C47"/>
    <w:rsid w:val="007627CD"/>
    <w:rsid w:val="00767037"/>
    <w:rsid w:val="00780E43"/>
    <w:rsid w:val="00783749"/>
    <w:rsid w:val="00785C7E"/>
    <w:rsid w:val="0078646F"/>
    <w:rsid w:val="00787581"/>
    <w:rsid w:val="00793EC1"/>
    <w:rsid w:val="00797C16"/>
    <w:rsid w:val="007B2316"/>
    <w:rsid w:val="007C03D9"/>
    <w:rsid w:val="007D44E2"/>
    <w:rsid w:val="007D5B36"/>
    <w:rsid w:val="007E24EB"/>
    <w:rsid w:val="007F3598"/>
    <w:rsid w:val="007F4077"/>
    <w:rsid w:val="007F4FE9"/>
    <w:rsid w:val="008038C6"/>
    <w:rsid w:val="00806999"/>
    <w:rsid w:val="00810651"/>
    <w:rsid w:val="0081691C"/>
    <w:rsid w:val="0083137F"/>
    <w:rsid w:val="00832E3F"/>
    <w:rsid w:val="008335A3"/>
    <w:rsid w:val="008444BA"/>
    <w:rsid w:val="00850652"/>
    <w:rsid w:val="00855514"/>
    <w:rsid w:val="00855EEA"/>
    <w:rsid w:val="008836B3"/>
    <w:rsid w:val="00883832"/>
    <w:rsid w:val="00886812"/>
    <w:rsid w:val="00887750"/>
    <w:rsid w:val="008979AB"/>
    <w:rsid w:val="00897BA8"/>
    <w:rsid w:val="008A2DBD"/>
    <w:rsid w:val="008A431A"/>
    <w:rsid w:val="008B13F8"/>
    <w:rsid w:val="008B45F6"/>
    <w:rsid w:val="008B5803"/>
    <w:rsid w:val="008D0E34"/>
    <w:rsid w:val="008D7AB8"/>
    <w:rsid w:val="008E375A"/>
    <w:rsid w:val="008E3D4C"/>
    <w:rsid w:val="008F04C0"/>
    <w:rsid w:val="008F6923"/>
    <w:rsid w:val="0090187E"/>
    <w:rsid w:val="009046A3"/>
    <w:rsid w:val="00913382"/>
    <w:rsid w:val="00914685"/>
    <w:rsid w:val="009167DA"/>
    <w:rsid w:val="00937769"/>
    <w:rsid w:val="00937773"/>
    <w:rsid w:val="009459F5"/>
    <w:rsid w:val="00954161"/>
    <w:rsid w:val="00960579"/>
    <w:rsid w:val="00960720"/>
    <w:rsid w:val="0096199C"/>
    <w:rsid w:val="00965993"/>
    <w:rsid w:val="0096611F"/>
    <w:rsid w:val="00966844"/>
    <w:rsid w:val="00970EBF"/>
    <w:rsid w:val="00973DC1"/>
    <w:rsid w:val="009750C3"/>
    <w:rsid w:val="00975878"/>
    <w:rsid w:val="00977A43"/>
    <w:rsid w:val="00977DE9"/>
    <w:rsid w:val="00982604"/>
    <w:rsid w:val="0098516D"/>
    <w:rsid w:val="009855E4"/>
    <w:rsid w:val="00986D09"/>
    <w:rsid w:val="00986FE2"/>
    <w:rsid w:val="00987B22"/>
    <w:rsid w:val="00996466"/>
    <w:rsid w:val="009A45BD"/>
    <w:rsid w:val="009A6841"/>
    <w:rsid w:val="009B2E3A"/>
    <w:rsid w:val="009C02D0"/>
    <w:rsid w:val="009C0DCA"/>
    <w:rsid w:val="009C6051"/>
    <w:rsid w:val="009D1A14"/>
    <w:rsid w:val="009D4B08"/>
    <w:rsid w:val="009F59F2"/>
    <w:rsid w:val="00A05202"/>
    <w:rsid w:val="00A12B94"/>
    <w:rsid w:val="00A20720"/>
    <w:rsid w:val="00A21F5D"/>
    <w:rsid w:val="00A24E9A"/>
    <w:rsid w:val="00A2675E"/>
    <w:rsid w:val="00A27B02"/>
    <w:rsid w:val="00A33A3A"/>
    <w:rsid w:val="00A46B01"/>
    <w:rsid w:val="00A600EB"/>
    <w:rsid w:val="00A627F1"/>
    <w:rsid w:val="00A63392"/>
    <w:rsid w:val="00A639D2"/>
    <w:rsid w:val="00A66FB7"/>
    <w:rsid w:val="00A800DA"/>
    <w:rsid w:val="00A84E1B"/>
    <w:rsid w:val="00A95BBE"/>
    <w:rsid w:val="00AB00C7"/>
    <w:rsid w:val="00AB0301"/>
    <w:rsid w:val="00AB425C"/>
    <w:rsid w:val="00AB7A6F"/>
    <w:rsid w:val="00AC49A0"/>
    <w:rsid w:val="00AC4EEF"/>
    <w:rsid w:val="00AC5CB6"/>
    <w:rsid w:val="00AD1709"/>
    <w:rsid w:val="00AD29CE"/>
    <w:rsid w:val="00AD358B"/>
    <w:rsid w:val="00AD6617"/>
    <w:rsid w:val="00AE071D"/>
    <w:rsid w:val="00AF202A"/>
    <w:rsid w:val="00AF742A"/>
    <w:rsid w:val="00B10663"/>
    <w:rsid w:val="00B13124"/>
    <w:rsid w:val="00B20F29"/>
    <w:rsid w:val="00B24D39"/>
    <w:rsid w:val="00B24E88"/>
    <w:rsid w:val="00B25EDD"/>
    <w:rsid w:val="00B26DB0"/>
    <w:rsid w:val="00B270BC"/>
    <w:rsid w:val="00B3005E"/>
    <w:rsid w:val="00B30CD5"/>
    <w:rsid w:val="00B30ED5"/>
    <w:rsid w:val="00B33ABA"/>
    <w:rsid w:val="00B33D10"/>
    <w:rsid w:val="00B40390"/>
    <w:rsid w:val="00B44EEB"/>
    <w:rsid w:val="00B45E6E"/>
    <w:rsid w:val="00B50FFC"/>
    <w:rsid w:val="00B552B4"/>
    <w:rsid w:val="00B6373C"/>
    <w:rsid w:val="00B64C51"/>
    <w:rsid w:val="00B66D79"/>
    <w:rsid w:val="00B713C6"/>
    <w:rsid w:val="00B7261A"/>
    <w:rsid w:val="00B73FEC"/>
    <w:rsid w:val="00B8405F"/>
    <w:rsid w:val="00B8568D"/>
    <w:rsid w:val="00B90AB1"/>
    <w:rsid w:val="00B92860"/>
    <w:rsid w:val="00BA46A4"/>
    <w:rsid w:val="00BA5932"/>
    <w:rsid w:val="00BB0441"/>
    <w:rsid w:val="00BB144D"/>
    <w:rsid w:val="00BB1831"/>
    <w:rsid w:val="00BB3F22"/>
    <w:rsid w:val="00BB490C"/>
    <w:rsid w:val="00BB4AD0"/>
    <w:rsid w:val="00BB5EE8"/>
    <w:rsid w:val="00BC1264"/>
    <w:rsid w:val="00BC3ECA"/>
    <w:rsid w:val="00BC561E"/>
    <w:rsid w:val="00BD2C46"/>
    <w:rsid w:val="00BD310C"/>
    <w:rsid w:val="00BD416A"/>
    <w:rsid w:val="00BD50A1"/>
    <w:rsid w:val="00BE130C"/>
    <w:rsid w:val="00C026C1"/>
    <w:rsid w:val="00C0411D"/>
    <w:rsid w:val="00C108EB"/>
    <w:rsid w:val="00C1180B"/>
    <w:rsid w:val="00C11D96"/>
    <w:rsid w:val="00C145AF"/>
    <w:rsid w:val="00C22F1A"/>
    <w:rsid w:val="00C233CE"/>
    <w:rsid w:val="00C30E49"/>
    <w:rsid w:val="00C31BFE"/>
    <w:rsid w:val="00C349BB"/>
    <w:rsid w:val="00C35255"/>
    <w:rsid w:val="00C44383"/>
    <w:rsid w:val="00C475B2"/>
    <w:rsid w:val="00C62D38"/>
    <w:rsid w:val="00C667FC"/>
    <w:rsid w:val="00C740FB"/>
    <w:rsid w:val="00C7516B"/>
    <w:rsid w:val="00C7669F"/>
    <w:rsid w:val="00C7734E"/>
    <w:rsid w:val="00C8344D"/>
    <w:rsid w:val="00C87D00"/>
    <w:rsid w:val="00CA0D07"/>
    <w:rsid w:val="00CB42F7"/>
    <w:rsid w:val="00CD51BA"/>
    <w:rsid w:val="00CE0188"/>
    <w:rsid w:val="00CE1331"/>
    <w:rsid w:val="00CE15CF"/>
    <w:rsid w:val="00CE26F6"/>
    <w:rsid w:val="00CE2E0A"/>
    <w:rsid w:val="00CE37FB"/>
    <w:rsid w:val="00CE6FD2"/>
    <w:rsid w:val="00CF297F"/>
    <w:rsid w:val="00CF510C"/>
    <w:rsid w:val="00CF6941"/>
    <w:rsid w:val="00D013CD"/>
    <w:rsid w:val="00D028FC"/>
    <w:rsid w:val="00D03611"/>
    <w:rsid w:val="00D05B5D"/>
    <w:rsid w:val="00D05E29"/>
    <w:rsid w:val="00D06928"/>
    <w:rsid w:val="00D10DC6"/>
    <w:rsid w:val="00D17504"/>
    <w:rsid w:val="00D20CB9"/>
    <w:rsid w:val="00D225F0"/>
    <w:rsid w:val="00D228D1"/>
    <w:rsid w:val="00D2508F"/>
    <w:rsid w:val="00D268BD"/>
    <w:rsid w:val="00D319F5"/>
    <w:rsid w:val="00D37D69"/>
    <w:rsid w:val="00D45385"/>
    <w:rsid w:val="00D469C9"/>
    <w:rsid w:val="00D51D6A"/>
    <w:rsid w:val="00D6161C"/>
    <w:rsid w:val="00D655DA"/>
    <w:rsid w:val="00D702CF"/>
    <w:rsid w:val="00D73490"/>
    <w:rsid w:val="00D80F1F"/>
    <w:rsid w:val="00D869C2"/>
    <w:rsid w:val="00D9322F"/>
    <w:rsid w:val="00D9324F"/>
    <w:rsid w:val="00D93EC8"/>
    <w:rsid w:val="00D95DAE"/>
    <w:rsid w:val="00DA2296"/>
    <w:rsid w:val="00DB16D9"/>
    <w:rsid w:val="00DB4116"/>
    <w:rsid w:val="00DC2681"/>
    <w:rsid w:val="00DC51DB"/>
    <w:rsid w:val="00DC5D2B"/>
    <w:rsid w:val="00DC7873"/>
    <w:rsid w:val="00DE3C3C"/>
    <w:rsid w:val="00DF62D6"/>
    <w:rsid w:val="00DF7F0E"/>
    <w:rsid w:val="00E00C83"/>
    <w:rsid w:val="00E024E4"/>
    <w:rsid w:val="00E13234"/>
    <w:rsid w:val="00E13D76"/>
    <w:rsid w:val="00E1490E"/>
    <w:rsid w:val="00E23E2C"/>
    <w:rsid w:val="00E24974"/>
    <w:rsid w:val="00E33617"/>
    <w:rsid w:val="00E3381C"/>
    <w:rsid w:val="00E35BC7"/>
    <w:rsid w:val="00E36793"/>
    <w:rsid w:val="00E54CB3"/>
    <w:rsid w:val="00E62977"/>
    <w:rsid w:val="00E6647D"/>
    <w:rsid w:val="00E94221"/>
    <w:rsid w:val="00E94926"/>
    <w:rsid w:val="00E96114"/>
    <w:rsid w:val="00EA5D86"/>
    <w:rsid w:val="00EB3E45"/>
    <w:rsid w:val="00EC3438"/>
    <w:rsid w:val="00ED1A09"/>
    <w:rsid w:val="00ED638B"/>
    <w:rsid w:val="00EE391A"/>
    <w:rsid w:val="00EE6580"/>
    <w:rsid w:val="00EE7764"/>
    <w:rsid w:val="00EF0671"/>
    <w:rsid w:val="00F02217"/>
    <w:rsid w:val="00F0385A"/>
    <w:rsid w:val="00F04E96"/>
    <w:rsid w:val="00F126E8"/>
    <w:rsid w:val="00F24456"/>
    <w:rsid w:val="00F2600C"/>
    <w:rsid w:val="00F326ED"/>
    <w:rsid w:val="00F35F54"/>
    <w:rsid w:val="00F6286B"/>
    <w:rsid w:val="00F66386"/>
    <w:rsid w:val="00F66717"/>
    <w:rsid w:val="00F73ACF"/>
    <w:rsid w:val="00F73FDF"/>
    <w:rsid w:val="00F8292E"/>
    <w:rsid w:val="00F87742"/>
    <w:rsid w:val="00FA1724"/>
    <w:rsid w:val="00FA67EE"/>
    <w:rsid w:val="00FA704F"/>
    <w:rsid w:val="00FB7777"/>
    <w:rsid w:val="00FD0433"/>
    <w:rsid w:val="00FD2731"/>
    <w:rsid w:val="00FE1F0C"/>
    <w:rsid w:val="00FF0922"/>
    <w:rsid w:val="00FF0A0A"/>
    <w:rsid w:val="00FF3E1A"/>
    <w:rsid w:val="2147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72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paragraph" w:styleId="2">
    <w:name w:val="heading 2"/>
    <w:basedOn w:val="1"/>
    <w:next w:val="1"/>
    <w:link w:val="93"/>
    <w:qFormat/>
    <w:uiPriority w:val="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1"/>
    <w:next w:val="1"/>
    <w:link w:val="98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semiHidden/>
    <w:unhideWhenUsed/>
    <w:uiPriority w:val="99"/>
    <w:rPr>
      <w:color w:val="954F72"/>
      <w:u w:val="single"/>
    </w:rPr>
  </w:style>
  <w:style w:type="character" w:styleId="7">
    <w:name w:val="footnote reference"/>
    <w:basedOn w:val="4"/>
    <w:semiHidden/>
    <w:unhideWhenUsed/>
    <w:uiPriority w:val="99"/>
    <w:rPr>
      <w:vertAlign w:val="superscript"/>
    </w:rPr>
  </w:style>
  <w:style w:type="character" w:styleId="8">
    <w:name w:val="annotation reference"/>
    <w:semiHidden/>
    <w:unhideWhenUsed/>
    <w:uiPriority w:val="99"/>
    <w:rPr>
      <w:sz w:val="18"/>
      <w:szCs w:val="18"/>
    </w:r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page number"/>
    <w:basedOn w:val="4"/>
    <w:semiHidden/>
    <w:unhideWhenUsed/>
    <w:uiPriority w:val="99"/>
  </w:style>
  <w:style w:type="paragraph" w:styleId="11">
    <w:name w:val="Balloon Text"/>
    <w:basedOn w:val="1"/>
    <w:uiPriority w:val="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12">
    <w:name w:val="annotation text"/>
    <w:basedOn w:val="1"/>
    <w:link w:val="86"/>
    <w:unhideWhenUsed/>
    <w:uiPriority w:val="99"/>
    <w:rPr>
      <w:sz w:val="24"/>
      <w:szCs w:val="24"/>
    </w:rPr>
  </w:style>
  <w:style w:type="paragraph" w:styleId="13">
    <w:name w:val="annotation subject"/>
    <w:basedOn w:val="14"/>
    <w:next w:val="14"/>
    <w:uiPriority w:val="0"/>
    <w:rPr>
      <w:b/>
      <w:bCs/>
      <w:sz w:val="20"/>
      <w:szCs w:val="20"/>
    </w:rPr>
  </w:style>
  <w:style w:type="paragraph" w:customStyle="1" w:styleId="14">
    <w:name w:val="Текст примечания1"/>
    <w:basedOn w:val="1"/>
    <w:uiPriority w:val="0"/>
    <w:pPr>
      <w:spacing w:line="240" w:lineRule="auto"/>
    </w:pPr>
    <w:rPr>
      <w:sz w:val="24"/>
      <w:szCs w:val="24"/>
    </w:rPr>
  </w:style>
  <w:style w:type="paragraph" w:styleId="15">
    <w:name w:val="footnote text"/>
    <w:basedOn w:val="1"/>
    <w:link w:val="97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6">
    <w:name w:val="header"/>
    <w:basedOn w:val="1"/>
    <w:link w:val="8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Body Text"/>
    <w:basedOn w:val="1"/>
    <w:uiPriority w:val="0"/>
    <w:pPr>
      <w:spacing w:after="120"/>
    </w:pPr>
  </w:style>
  <w:style w:type="paragraph" w:styleId="18">
    <w:name w:val="Title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9">
    <w:name w:val="footer"/>
    <w:basedOn w:val="1"/>
    <w:link w:val="8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List"/>
    <w:basedOn w:val="17"/>
    <w:uiPriority w:val="0"/>
    <w:rPr>
      <w:rFonts w:cs="Mangal"/>
    </w:rPr>
  </w:style>
  <w:style w:type="paragraph" w:styleId="21">
    <w:name w:val="Normal (Web)"/>
    <w:basedOn w:val="1"/>
    <w:qFormat/>
    <w:uiPriority w:val="99"/>
    <w:pPr>
      <w:spacing w:before="280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22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WW8Num1z0"/>
    <w:uiPriority w:val="0"/>
  </w:style>
  <w:style w:type="character" w:customStyle="1" w:styleId="24">
    <w:name w:val="WW8Num1z1"/>
    <w:uiPriority w:val="0"/>
  </w:style>
  <w:style w:type="character" w:customStyle="1" w:styleId="25">
    <w:name w:val="WW8Num1z2"/>
    <w:uiPriority w:val="0"/>
  </w:style>
  <w:style w:type="character" w:customStyle="1" w:styleId="26">
    <w:name w:val="WW8Num1z3"/>
    <w:uiPriority w:val="0"/>
  </w:style>
  <w:style w:type="character" w:customStyle="1" w:styleId="27">
    <w:name w:val="WW8Num1z4"/>
    <w:uiPriority w:val="0"/>
  </w:style>
  <w:style w:type="character" w:customStyle="1" w:styleId="28">
    <w:name w:val="WW8Num1z5"/>
    <w:uiPriority w:val="0"/>
  </w:style>
  <w:style w:type="character" w:customStyle="1" w:styleId="29">
    <w:name w:val="WW8Num1z6"/>
    <w:uiPriority w:val="0"/>
  </w:style>
  <w:style w:type="character" w:customStyle="1" w:styleId="30">
    <w:name w:val="WW8Num1z7"/>
    <w:uiPriority w:val="0"/>
  </w:style>
  <w:style w:type="character" w:customStyle="1" w:styleId="31">
    <w:name w:val="WW8Num1z8"/>
    <w:uiPriority w:val="0"/>
  </w:style>
  <w:style w:type="character" w:customStyle="1" w:styleId="32">
    <w:name w:val="WW8Num2z0"/>
    <w:uiPriority w:val="0"/>
    <w:rPr>
      <w:rFonts w:hint="default" w:ascii="Symbol" w:hAnsi="Symbol" w:cs="Symbol"/>
      <w:sz w:val="20"/>
    </w:rPr>
  </w:style>
  <w:style w:type="character" w:customStyle="1" w:styleId="33">
    <w:name w:val="WW8Num2z1"/>
    <w:uiPriority w:val="0"/>
    <w:rPr>
      <w:rFonts w:hint="default" w:ascii="Courier New" w:hAnsi="Courier New" w:cs="Courier New"/>
      <w:sz w:val="20"/>
    </w:rPr>
  </w:style>
  <w:style w:type="character" w:customStyle="1" w:styleId="34">
    <w:name w:val="WW8Num2z2"/>
    <w:uiPriority w:val="0"/>
    <w:rPr>
      <w:rFonts w:hint="default" w:ascii="Wingdings" w:hAnsi="Wingdings" w:cs="Wingdings"/>
      <w:sz w:val="20"/>
    </w:rPr>
  </w:style>
  <w:style w:type="character" w:customStyle="1" w:styleId="35">
    <w:name w:val="WW8Num3z0"/>
    <w:uiPriority w:val="0"/>
    <w:rPr>
      <w:rFonts w:ascii="Times New Roman" w:hAnsi="Times New Roman" w:eastAsia="Times New Roman" w:cs="Times New Roman"/>
      <w:color w:val="000000"/>
      <w:sz w:val="27"/>
      <w:szCs w:val="27"/>
      <w:lang w:val="en-US"/>
    </w:rPr>
  </w:style>
  <w:style w:type="character" w:customStyle="1" w:styleId="36">
    <w:name w:val="WW8Num3z1"/>
    <w:uiPriority w:val="0"/>
  </w:style>
  <w:style w:type="character" w:customStyle="1" w:styleId="37">
    <w:name w:val="WW8Num3z2"/>
    <w:qFormat/>
    <w:uiPriority w:val="0"/>
  </w:style>
  <w:style w:type="character" w:customStyle="1" w:styleId="38">
    <w:name w:val="WW8Num4z0"/>
    <w:qFormat/>
    <w:uiPriority w:val="0"/>
    <w:rPr>
      <w:rFonts w:hint="default" w:ascii="Symbol" w:hAnsi="Symbol" w:eastAsia="Times New Roman" w:cs="Symbol"/>
      <w:sz w:val="20"/>
      <w:szCs w:val="24"/>
    </w:rPr>
  </w:style>
  <w:style w:type="character" w:customStyle="1" w:styleId="39">
    <w:name w:val="WW8Num4z1"/>
    <w:qFormat/>
    <w:uiPriority w:val="0"/>
    <w:rPr>
      <w:rFonts w:hint="default" w:ascii="Courier New" w:hAnsi="Courier New" w:cs="Courier New"/>
      <w:sz w:val="20"/>
    </w:rPr>
  </w:style>
  <w:style w:type="character" w:customStyle="1" w:styleId="40">
    <w:name w:val="WW8Num4z2"/>
    <w:uiPriority w:val="0"/>
    <w:rPr>
      <w:rFonts w:hint="default" w:ascii="Wingdings" w:hAnsi="Wingdings" w:cs="Wingdings"/>
      <w:sz w:val="20"/>
    </w:rPr>
  </w:style>
  <w:style w:type="character" w:customStyle="1" w:styleId="41">
    <w:name w:val="WW8Num4z3"/>
    <w:uiPriority w:val="0"/>
  </w:style>
  <w:style w:type="character" w:customStyle="1" w:styleId="42">
    <w:name w:val="WW8Num4z4"/>
    <w:uiPriority w:val="0"/>
  </w:style>
  <w:style w:type="character" w:customStyle="1" w:styleId="43">
    <w:name w:val="WW8Num4z5"/>
    <w:uiPriority w:val="0"/>
  </w:style>
  <w:style w:type="character" w:customStyle="1" w:styleId="44">
    <w:name w:val="WW8Num4z6"/>
    <w:uiPriority w:val="0"/>
  </w:style>
  <w:style w:type="character" w:customStyle="1" w:styleId="45">
    <w:name w:val="WW8Num4z7"/>
    <w:uiPriority w:val="0"/>
  </w:style>
  <w:style w:type="character" w:customStyle="1" w:styleId="46">
    <w:name w:val="WW8Num4z8"/>
    <w:uiPriority w:val="0"/>
  </w:style>
  <w:style w:type="character" w:customStyle="1" w:styleId="47">
    <w:name w:val="Основной шрифт абзаца2"/>
    <w:uiPriority w:val="0"/>
  </w:style>
  <w:style w:type="character" w:customStyle="1" w:styleId="48">
    <w:name w:val="WW8Num3z3"/>
    <w:uiPriority w:val="0"/>
  </w:style>
  <w:style w:type="character" w:customStyle="1" w:styleId="49">
    <w:name w:val="WW8Num3z4"/>
    <w:uiPriority w:val="0"/>
  </w:style>
  <w:style w:type="character" w:customStyle="1" w:styleId="50">
    <w:name w:val="WW8Num3z5"/>
    <w:uiPriority w:val="0"/>
  </w:style>
  <w:style w:type="character" w:customStyle="1" w:styleId="51">
    <w:name w:val="WW8Num3z6"/>
    <w:uiPriority w:val="0"/>
  </w:style>
  <w:style w:type="character" w:customStyle="1" w:styleId="52">
    <w:name w:val="WW8Num3z7"/>
    <w:uiPriority w:val="0"/>
  </w:style>
  <w:style w:type="character" w:customStyle="1" w:styleId="53">
    <w:name w:val="WW8Num3z8"/>
    <w:uiPriority w:val="0"/>
  </w:style>
  <w:style w:type="character" w:customStyle="1" w:styleId="54">
    <w:name w:val="WW8Num5z0"/>
    <w:uiPriority w:val="0"/>
  </w:style>
  <w:style w:type="character" w:customStyle="1" w:styleId="55">
    <w:name w:val="WW8Num5z1"/>
    <w:uiPriority w:val="0"/>
  </w:style>
  <w:style w:type="character" w:customStyle="1" w:styleId="56">
    <w:name w:val="WW8Num5z2"/>
    <w:uiPriority w:val="0"/>
  </w:style>
  <w:style w:type="character" w:customStyle="1" w:styleId="57">
    <w:name w:val="WW8Num5z3"/>
    <w:uiPriority w:val="0"/>
  </w:style>
  <w:style w:type="character" w:customStyle="1" w:styleId="58">
    <w:name w:val="WW8Num5z4"/>
    <w:uiPriority w:val="0"/>
  </w:style>
  <w:style w:type="character" w:customStyle="1" w:styleId="59">
    <w:name w:val="WW8Num5z5"/>
    <w:uiPriority w:val="0"/>
  </w:style>
  <w:style w:type="character" w:customStyle="1" w:styleId="60">
    <w:name w:val="WW8Num5z6"/>
    <w:uiPriority w:val="0"/>
  </w:style>
  <w:style w:type="character" w:customStyle="1" w:styleId="61">
    <w:name w:val="WW8Num5z7"/>
    <w:uiPriority w:val="0"/>
  </w:style>
  <w:style w:type="character" w:customStyle="1" w:styleId="62">
    <w:name w:val="WW8Num5z8"/>
    <w:uiPriority w:val="0"/>
  </w:style>
  <w:style w:type="character" w:customStyle="1" w:styleId="63">
    <w:name w:val="WW8Num6z0"/>
    <w:uiPriority w:val="0"/>
    <w:rPr>
      <w:rFonts w:hint="default" w:ascii="Symbol" w:hAnsi="Symbol" w:eastAsia="Times New Roman" w:cs="Symbol"/>
      <w:sz w:val="20"/>
      <w:szCs w:val="24"/>
    </w:rPr>
  </w:style>
  <w:style w:type="character" w:customStyle="1" w:styleId="64">
    <w:name w:val="WW8Num6z1"/>
    <w:uiPriority w:val="0"/>
    <w:rPr>
      <w:rFonts w:hint="default" w:ascii="Courier New" w:hAnsi="Courier New" w:cs="Courier New"/>
      <w:sz w:val="20"/>
    </w:rPr>
  </w:style>
  <w:style w:type="character" w:customStyle="1" w:styleId="65">
    <w:name w:val="WW8Num6z2"/>
    <w:uiPriority w:val="0"/>
    <w:rPr>
      <w:rFonts w:hint="default" w:ascii="Wingdings" w:hAnsi="Wingdings" w:cs="Wingdings"/>
      <w:sz w:val="20"/>
    </w:rPr>
  </w:style>
  <w:style w:type="character" w:customStyle="1" w:styleId="66">
    <w:name w:val="WW8Num7z0"/>
    <w:uiPriority w:val="0"/>
    <w:rPr>
      <w:rFonts w:hint="default" w:ascii="Symbol" w:hAnsi="Symbol" w:cs="Symbol"/>
      <w:sz w:val="20"/>
    </w:rPr>
  </w:style>
  <w:style w:type="character" w:customStyle="1" w:styleId="67">
    <w:name w:val="WW8Num7z1"/>
    <w:uiPriority w:val="0"/>
    <w:rPr>
      <w:rFonts w:hint="default" w:ascii="Courier New" w:hAnsi="Courier New" w:cs="Courier New"/>
      <w:sz w:val="20"/>
    </w:rPr>
  </w:style>
  <w:style w:type="character" w:customStyle="1" w:styleId="68">
    <w:name w:val="WW8Num7z2"/>
    <w:uiPriority w:val="0"/>
    <w:rPr>
      <w:rFonts w:hint="default" w:ascii="Wingdings" w:hAnsi="Wingdings" w:cs="Wingdings"/>
      <w:sz w:val="20"/>
    </w:rPr>
  </w:style>
  <w:style w:type="character" w:customStyle="1" w:styleId="69">
    <w:name w:val="WW8Num8z0"/>
    <w:uiPriority w:val="0"/>
    <w:rPr>
      <w:rFonts w:hint="default" w:ascii="Symbol" w:hAnsi="Symbol" w:cs="Symbol"/>
      <w:sz w:val="20"/>
    </w:rPr>
  </w:style>
  <w:style w:type="character" w:customStyle="1" w:styleId="70">
    <w:name w:val="WW8Num8z1"/>
    <w:uiPriority w:val="0"/>
    <w:rPr>
      <w:rFonts w:hint="default" w:ascii="Courier New" w:hAnsi="Courier New" w:cs="Courier New"/>
      <w:sz w:val="20"/>
    </w:rPr>
  </w:style>
  <w:style w:type="character" w:customStyle="1" w:styleId="71">
    <w:name w:val="WW8Num8z2"/>
    <w:uiPriority w:val="0"/>
    <w:rPr>
      <w:rFonts w:hint="default" w:ascii="Wingdings" w:hAnsi="Wingdings" w:cs="Wingdings"/>
      <w:sz w:val="20"/>
    </w:rPr>
  </w:style>
  <w:style w:type="character" w:customStyle="1" w:styleId="72">
    <w:name w:val="Основной шрифт абзаца1"/>
    <w:uiPriority w:val="0"/>
  </w:style>
  <w:style w:type="character" w:customStyle="1" w:styleId="73">
    <w:name w:val="apple-converted-space"/>
    <w:basedOn w:val="72"/>
    <w:uiPriority w:val="0"/>
  </w:style>
  <w:style w:type="character" w:customStyle="1" w:styleId="74">
    <w:name w:val="Знак примечания1"/>
    <w:qFormat/>
    <w:uiPriority w:val="0"/>
    <w:rPr>
      <w:sz w:val="18"/>
      <w:szCs w:val="18"/>
    </w:rPr>
  </w:style>
  <w:style w:type="character" w:customStyle="1" w:styleId="75">
    <w:name w:val="Текст примечания Знак"/>
    <w:uiPriority w:val="99"/>
    <w:rPr>
      <w:sz w:val="24"/>
      <w:szCs w:val="24"/>
    </w:rPr>
  </w:style>
  <w:style w:type="character" w:customStyle="1" w:styleId="76">
    <w:name w:val="Тема примечания Знак"/>
    <w:qFormat/>
    <w:uiPriority w:val="0"/>
    <w:rPr>
      <w:b/>
      <w:bCs/>
      <w:sz w:val="20"/>
      <w:szCs w:val="20"/>
    </w:rPr>
  </w:style>
  <w:style w:type="character" w:customStyle="1" w:styleId="77">
    <w:name w:val="Текст выноски Знак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78">
    <w:name w:val="Заголовок2"/>
    <w:basedOn w:val="1"/>
    <w:next w:val="17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79">
    <w:name w:val="Указатель2"/>
    <w:basedOn w:val="1"/>
    <w:uiPriority w:val="0"/>
    <w:pPr>
      <w:suppressLineNumbers/>
    </w:pPr>
    <w:rPr>
      <w:rFonts w:cs="Mangal"/>
    </w:rPr>
  </w:style>
  <w:style w:type="paragraph" w:customStyle="1" w:styleId="80">
    <w:name w:val="Заголовок1"/>
    <w:basedOn w:val="1"/>
    <w:next w:val="17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81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82">
    <w:name w:val="Средняя сетка 21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ru-RU" w:eastAsia="ar-SA" w:bidi="ar-SA"/>
    </w:rPr>
  </w:style>
  <w:style w:type="paragraph" w:customStyle="1" w:styleId="83">
    <w:name w:val="Цветной список - Акцент 11"/>
    <w:basedOn w:val="1"/>
    <w:qFormat/>
    <w:uiPriority w:val="0"/>
    <w:pPr>
      <w:ind w:left="720"/>
    </w:pPr>
  </w:style>
  <w:style w:type="paragraph" w:customStyle="1" w:styleId="84">
    <w:name w:val="Содержимое таблицы"/>
    <w:basedOn w:val="1"/>
    <w:uiPriority w:val="0"/>
    <w:pPr>
      <w:suppressLineNumbers/>
    </w:pPr>
  </w:style>
  <w:style w:type="paragraph" w:customStyle="1" w:styleId="85">
    <w:name w:val="Заголовок таблицы"/>
    <w:basedOn w:val="84"/>
    <w:qFormat/>
    <w:uiPriority w:val="0"/>
    <w:pPr>
      <w:jc w:val="center"/>
    </w:pPr>
    <w:rPr>
      <w:b/>
      <w:bCs/>
    </w:rPr>
  </w:style>
  <w:style w:type="character" w:customStyle="1" w:styleId="86">
    <w:name w:val="Текст примечания Знак1"/>
    <w:link w:val="12"/>
    <w:qFormat/>
    <w:uiPriority w:val="99"/>
    <w:rPr>
      <w:rFonts w:ascii="Calibri" w:hAnsi="Calibri" w:eastAsia="Calibri" w:cs="Calibri"/>
      <w:sz w:val="24"/>
      <w:szCs w:val="24"/>
      <w:lang w:eastAsia="ar-SA"/>
    </w:rPr>
  </w:style>
  <w:style w:type="character" w:customStyle="1" w:styleId="87">
    <w:name w:val="Верхний колонтитул Знак"/>
    <w:basedOn w:val="4"/>
    <w:link w:val="16"/>
    <w:uiPriority w:val="99"/>
    <w:rPr>
      <w:rFonts w:ascii="Calibri" w:hAnsi="Calibri" w:eastAsia="Calibri" w:cs="Calibri"/>
      <w:sz w:val="22"/>
      <w:szCs w:val="22"/>
      <w:lang w:eastAsia="ar-SA"/>
    </w:rPr>
  </w:style>
  <w:style w:type="character" w:customStyle="1" w:styleId="88">
    <w:name w:val="Нижний колонтитул Знак"/>
    <w:basedOn w:val="4"/>
    <w:link w:val="19"/>
    <w:uiPriority w:val="99"/>
    <w:rPr>
      <w:rFonts w:ascii="Calibri" w:hAnsi="Calibri" w:eastAsia="Calibri" w:cs="Calibri"/>
      <w:sz w:val="22"/>
      <w:szCs w:val="22"/>
      <w:lang w:eastAsia="ar-SA"/>
    </w:rPr>
  </w:style>
  <w:style w:type="paragraph" w:styleId="89">
    <w:name w:val="List Paragraph"/>
    <w:basedOn w:val="1"/>
    <w:qFormat/>
    <w:uiPriority w:val="72"/>
    <w:pPr>
      <w:ind w:left="720"/>
      <w:contextualSpacing/>
    </w:pPr>
  </w:style>
  <w:style w:type="paragraph" w:customStyle="1" w:styleId="90">
    <w:name w:val="Revision"/>
    <w:hidden/>
    <w:semiHidden/>
    <w:uiPriority w:val="71"/>
    <w:rPr>
      <w:rFonts w:ascii="Calibri" w:hAnsi="Calibri" w:eastAsia="Calibri" w:cs="Calibri"/>
      <w:sz w:val="22"/>
      <w:szCs w:val="22"/>
      <w:lang w:val="ru-RU" w:eastAsia="ar-SA" w:bidi="ar-SA"/>
    </w:rPr>
  </w:style>
  <w:style w:type="character" w:customStyle="1" w:styleId="91">
    <w:name w:val="Неразрешенное упоминание1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92">
    <w:name w:val="Неразрешенное упоминание2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93">
    <w:name w:val="Заголовок 2 Знак"/>
    <w:basedOn w:val="4"/>
    <w:link w:val="2"/>
    <w:uiPriority w:val="9"/>
    <w:rPr>
      <w:b/>
      <w:bCs/>
      <w:sz w:val="36"/>
      <w:szCs w:val="36"/>
    </w:rPr>
  </w:style>
  <w:style w:type="paragraph" w:customStyle="1" w:styleId="94">
    <w:name w:val="Обычный1"/>
    <w:uiPriority w:val="0"/>
    <w:rPr>
      <w:rFonts w:ascii="Times New Roman" w:hAnsi="Times New Roman" w:eastAsia="ヒラギノ角ゴ Pro W3" w:cs="Times New Roman"/>
      <w:color w:val="000000"/>
      <w:sz w:val="24"/>
      <w:lang w:val="ru-RU" w:eastAsia="ru-RU" w:bidi="ar-SA"/>
    </w:rPr>
  </w:style>
  <w:style w:type="paragraph" w:customStyle="1" w:styleId="95">
    <w:name w:val="Обычный2"/>
    <w:uiPriority w:val="0"/>
    <w:pPr>
      <w:suppressAutoHyphens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6">
    <w:name w:val="Обычный (веб)1"/>
    <w:uiPriority w:val="0"/>
    <w:pPr>
      <w:suppressAutoHyphens/>
      <w:spacing w:before="100" w:after="100"/>
    </w:pPr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97">
    <w:name w:val="Текст сноски Знак"/>
    <w:basedOn w:val="4"/>
    <w:link w:val="15"/>
    <w:semiHidden/>
    <w:uiPriority w:val="99"/>
    <w:rPr>
      <w:rFonts w:ascii="Calibri" w:hAnsi="Calibri" w:eastAsia="Calibri" w:cs="Calibri"/>
      <w:lang w:eastAsia="ar-SA"/>
    </w:rPr>
  </w:style>
  <w:style w:type="character" w:customStyle="1" w:styleId="98">
    <w:name w:val="Заголовок 3 Знак"/>
    <w:basedOn w:val="4"/>
    <w:link w:val="3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679FF-14B0-44D1-8C3E-A67DC6E92D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1950</Words>
  <Characters>11116</Characters>
  <Lines>92</Lines>
  <Paragraphs>26</Paragraphs>
  <TotalTime>0</TotalTime>
  <ScaleCrop>false</ScaleCrop>
  <LinksUpToDate>false</LinksUpToDate>
  <CharactersWithSpaces>13040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2022-10-18T07:06:00Z</dcterms:created>
  <dc:creator>Луценко Лариса Анатольевна</dc:creator>
  <cp:lastModifiedBy>Лариса Луценко</cp:lastModifiedBy>
  <dcterms:modified xsi:type="dcterms:W3CDTF">2022-10-18T18:31:19Z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F411AD26169D4538BB76318177073D7B</vt:lpwstr>
  </property>
</Properties>
</file>